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D9488"/>
          <w:sz w:val="18"/>
          <w:szCs w:val="18"/>
        </w:rPr>
        <w:t xml:space="preserve">MATEMÁTICAS ACTIVAS · RECURSOS PARA DOCENTES</w:t>
      </w:r>
    </w:p>
    <w:p>
      <w:pPr>
        <w:pStyle w:val="Title"/>
        <w:spacing w:after="80"/>
      </w:pPr>
      <w:r>
        <w:rPr>
          <w:rFonts w:ascii="Calibri" w:cs="Calibri" w:eastAsia="Calibri" w:hAnsi="Calibri"/>
          <w:b/>
          <w:bCs/>
          <w:color w:val="0F172A"/>
          <w:sz w:val="40"/>
          <w:szCs w:val="40"/>
        </w:rPr>
        <w:t xml:space="preserve">Modelo de currículum vitae docente</w:t>
      </w:r>
    </w:p>
    <w:p>
      <w:pPr>
        <w:spacing w:after="200" w:before="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Plantilla editable para presentarte en escuelas e institutos. Completá cada sección y borrá los textos de ayuda en gris.</w:t>
      </w:r>
    </w:p>
    <w:p>
      <w:pPr>
        <w:pStyle w:val="Heading2"/>
        <w:pBdr>
          <w:bottom w:val="single" w:color="2563EB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8"/>
          <w:szCs w:val="28"/>
        </w:rPr>
        <w:t xml:space="preserve">1. Datos personales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Apellido y nombre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DNI / CUIL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Fecha de nacimiento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Domicilio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Teléfono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Correo electrónico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pBdr>
          <w:bottom w:val="single" w:color="7C3AED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7C3AED"/>
          <w:sz w:val="28"/>
          <w:szCs w:val="28"/>
        </w:rPr>
        <w:t xml:space="preserve">2. Perfil profesional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3 o 4 líneas: quién sos como docente, en qué niveles trabajás y qué te distingue (por ejemplo, uso de tecnología, trabajo por proyectos, educación inclusiva).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pStyle w:val="Heading2"/>
        <w:pBdr>
          <w:bottom w:val="single" w:color="0D9488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D9488"/>
          <w:sz w:val="28"/>
          <w:szCs w:val="28"/>
        </w:rPr>
        <w:t xml:space="preserve">3. Títulos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Del más reciente al más antiguo. Si el título está en trámite, indicalo.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3300"/>
        <w:gridCol w:w="1400"/>
        <w:gridCol w:w="1138"/>
      </w:tblGrid>
      <w:tr>
        <w:trPr>
          <w:tblHeader/>
        </w:trPr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Título</w:t>
            </w:r>
          </w:p>
        </w:tc>
        <w:tc>
          <w:tcPr>
            <w:tcW w:type="dxa" w:w="3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Institución</w:t>
            </w:r>
          </w:p>
        </w:tc>
        <w:tc>
          <w:tcPr>
            <w:tcW w:type="dxa" w:w="1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Año</w:t>
            </w:r>
          </w:p>
        </w:tc>
        <w:tc>
          <w:tcPr>
            <w:tcW w:type="dxa" w:w="11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Promedio</w:t>
            </w:r>
          </w:p>
        </w:tc>
      </w:tr>
      <w:tr>
        <w:trPr>
          <w:tblHeader w:val="false"/>
        </w:trPr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1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1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1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pBdr>
          <w:bottom w:val="single" w:color="D97706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D97706"/>
          <w:sz w:val="28"/>
          <w:szCs w:val="28"/>
        </w:rPr>
        <w:t xml:space="preserve">4. Antecedentes docentes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300"/>
        <w:gridCol w:w="1600"/>
        <w:gridCol w:w="1500"/>
        <w:gridCol w:w="1338"/>
      </w:tblGrid>
      <w:tr>
        <w:trPr>
          <w:tblHeader/>
        </w:trP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Establecimiento</w:t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Espacio curricular / curso</w:t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Cargo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Situación</w:t>
            </w:r>
          </w:p>
        </w:tc>
        <w:tc>
          <w:tcPr>
            <w:tcW w:type="dxa" w:w="1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Período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Situación: titular, interino o suplente. Período: desde – hasta (mes/año).</w:t>
      </w:r>
    </w:p>
    <w:p>
      <w:pPr>
        <w:pStyle w:val="Heading2"/>
        <w:pBdr>
          <w:bottom w:val="single" w:color="DB2777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DB2777"/>
          <w:sz w:val="28"/>
          <w:szCs w:val="28"/>
        </w:rPr>
        <w:t xml:space="preserve">5. Formación continua y capacitaciones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2700"/>
        <w:gridCol w:w="1300"/>
        <w:gridCol w:w="1738"/>
      </w:tblGrid>
      <w:tr>
        <w:trPr>
          <w:tblHeader/>
        </w:trPr>
        <w:tc>
          <w:tcPr>
            <w:tcW w:type="dxa" w:w="3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B277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Curso o capacitación</w:t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B277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Institución que lo dictó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B277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Horas</w:t>
            </w:r>
          </w:p>
        </w:tc>
        <w:tc>
          <w:tcPr>
            <w:tcW w:type="dxa" w:w="1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B277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Resolución / puntaje</w:t>
            </w:r>
          </w:p>
        </w:tc>
      </w:tr>
      <w:tr>
        <w:trPr>
          <w:tblHeader w:val="false"/>
        </w:trPr>
        <w:tc>
          <w:tcPr>
            <w:tcW w:type="dxa" w:w="3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7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Muchas juntas de clasificación tienen en cuenta si el curso tiene resolución oficial: anotala si la tiene.</w:t>
      </w:r>
    </w:p>
    <w:p>
      <w:pPr>
        <w:pStyle w:val="Heading2"/>
        <w:pBdr>
          <w:bottom w:val="single" w:color="059669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59669"/>
          <w:sz w:val="28"/>
          <w:szCs w:val="28"/>
        </w:rPr>
        <w:t xml:space="preserve">6. Otros antecedentes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Participación en ferias de ciencias, olimpíadas, proyectos institucionales.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Publicaciones, materiales didácticos, ponencias.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Tutorías, clases particulares, trabajo en plataformas educativas.</w:t>
      </w:r>
    </w:p>
    <w:p>
      <w:pPr>
        <w:pStyle w:val="Heading2"/>
        <w:pBdr>
          <w:bottom w:val="single" w:color="4F46E5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4F46E5"/>
          <w:sz w:val="28"/>
          <w:szCs w:val="28"/>
        </w:rPr>
        <w:t xml:space="preserve">7. Competencias digitales e idiomas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4838"/>
      </w:tblGrid>
      <w:tr>
        <w:trPr>
          <w:tblHeader/>
        </w:trPr>
        <w:tc>
          <w:tcPr>
            <w:tcW w:type="dxa" w:w="4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4F46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Herramienta / idioma</w:t>
            </w:r>
          </w:p>
        </w:tc>
        <w:tc>
          <w:tcPr>
            <w:tcW w:type="dxa" w:w="4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4F46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Nivel (básico, intermedio, avanzado)</w:t>
            </w:r>
          </w:p>
        </w:tc>
      </w:tr>
      <w:tr>
        <w:trPr>
          <w:tblHeader w:val="false"/>
        </w:trPr>
        <w:tc>
          <w:tcPr>
            <w:tcW w:type="dxa" w:w="4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GeoGebra</w:t>
            </w:r>
          </w:p>
        </w:tc>
        <w:tc>
          <w:tcPr>
            <w:tcW w:type="dxa" w:w="4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Plataformas virtuales (Classroom, Moodle, etc.)</w:t>
            </w:r>
          </w:p>
        </w:tc>
        <w:tc>
          <w:tcPr>
            <w:tcW w:type="dxa" w:w="4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Planillas de cálculo</w:t>
            </w:r>
          </w:p>
        </w:tc>
        <w:tc>
          <w:tcPr>
            <w:tcW w:type="dxa" w:w="4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4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pBdr>
          <w:bottom w:val="single" w:color="0891B2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91B2"/>
          <w:sz w:val="28"/>
          <w:szCs w:val="28"/>
        </w:rPr>
        <w:t xml:space="preserve">8. Referencias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300"/>
        <w:gridCol w:w="3038"/>
      </w:tblGrid>
      <w:tr>
        <w:trPr>
          <w:tblHeader/>
        </w:trPr>
        <w:tc>
          <w:tcPr>
            <w:tcW w:type="dxa" w:w="3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891B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Nombre</w:t>
            </w:r>
          </w:p>
        </w:tc>
        <w:tc>
          <w:tcPr>
            <w:tcW w:type="dxa" w:w="3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891B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Cargo e institución</w:t>
            </w:r>
          </w:p>
        </w:tc>
        <w:tc>
          <w:tcPr>
            <w:tcW w:type="dxa" w:w="3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891B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Contacto</w:t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100" w:before="30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Lugar y fecha: ____________________________          Firma: 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Antes de presentarlo: revisá la ortografía, guardalo en PDF y tené a mano copias de los títulos y certificados.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t xml:space="preserve">Matemáticas Activas · matematicasactivas.com · Página </w:t>
    </w: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currículum vitae docente</dc:title>
  <dc:creator>Matemáticas Activas</dc:creator>
  <cp:lastModifiedBy>Un-named</cp:lastModifiedBy>
  <cp:revision>1</cp:revision>
  <dcterms:created xsi:type="dcterms:W3CDTF">2026-10-16T02:32:27.464Z</dcterms:created>
  <dcterms:modified xsi:type="dcterms:W3CDTF">2026-10-16T02:32:27.464Z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